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1E5" w:rsidRPr="00823DEA" w:rsidRDefault="00B711E5" w:rsidP="00B711E5">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cs-CZ"/>
        </w:rPr>
      </w:pPr>
      <w:bookmarkStart w:id="0" w:name="_GoBack"/>
      <w:r w:rsidRPr="00823DEA">
        <w:rPr>
          <w:rFonts w:ascii="Times New Roman" w:eastAsia="Times New Roman" w:hAnsi="Times New Roman" w:cs="Times New Roman"/>
          <w:b/>
          <w:bCs/>
          <w:sz w:val="24"/>
          <w:szCs w:val="24"/>
          <w:lang w:eastAsia="cs-CZ"/>
        </w:rPr>
        <w:t xml:space="preserve">ŽÁDOST O </w:t>
      </w:r>
      <w:r w:rsidRPr="00823DEA">
        <w:rPr>
          <w:rFonts w:ascii="Times New Roman" w:eastAsia="Times New Roman" w:hAnsi="Times New Roman" w:cs="Times New Roman"/>
          <w:b/>
          <w:bCs/>
          <w:color w:val="000000" w:themeColor="text1"/>
          <w:sz w:val="24"/>
          <w:szCs w:val="24"/>
          <w:lang w:eastAsia="cs-CZ"/>
        </w:rPr>
        <w:t xml:space="preserve">OPRAVU/DOPLNĚNÍ </w:t>
      </w:r>
      <w:r w:rsidRPr="00823DEA">
        <w:rPr>
          <w:rFonts w:ascii="Times New Roman" w:eastAsia="Times New Roman" w:hAnsi="Times New Roman" w:cs="Times New Roman"/>
          <w:b/>
          <w:bCs/>
          <w:sz w:val="24"/>
          <w:szCs w:val="24"/>
          <w:lang w:eastAsia="cs-CZ"/>
        </w:rPr>
        <w:t>OSOBNÍCH ÚDAJŮ</w:t>
      </w:r>
    </w:p>
    <w:p w:rsidR="00B711E5" w:rsidRPr="00823DEA" w:rsidRDefault="00B711E5" w:rsidP="00B711E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p>
    <w:p w:rsidR="00B711E5" w:rsidRPr="00823DEA" w:rsidRDefault="00B711E5" w:rsidP="00B711E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r w:rsidRPr="00823DEA">
        <w:rPr>
          <w:rFonts w:ascii="Times New Roman" w:eastAsia="Times New Roman" w:hAnsi="Times New Roman" w:cs="Times New Roman"/>
          <w:bCs/>
          <w:sz w:val="24"/>
          <w:szCs w:val="24"/>
          <w:lang w:eastAsia="cs-CZ"/>
        </w:rPr>
        <w:t xml:space="preserve">Já, </w:t>
      </w:r>
      <w:r w:rsidRPr="00823DEA">
        <w:rPr>
          <w:rFonts w:ascii="Times New Roman" w:eastAsia="Times New Roman" w:hAnsi="Times New Roman" w:cs="Times New Roman"/>
          <w:bCs/>
          <w:i/>
          <w:color w:val="4F81BD" w:themeColor="accent1"/>
          <w:sz w:val="24"/>
          <w:szCs w:val="24"/>
          <w:lang w:eastAsia="cs-CZ"/>
        </w:rPr>
        <w:t>jméno, příjmení</w:t>
      </w:r>
      <w:r w:rsidRPr="00823DEA">
        <w:rPr>
          <w:rFonts w:ascii="Times New Roman" w:eastAsia="Times New Roman" w:hAnsi="Times New Roman" w:cs="Times New Roman"/>
          <w:bCs/>
          <w:sz w:val="24"/>
          <w:szCs w:val="24"/>
          <w:lang w:eastAsia="cs-CZ"/>
        </w:rPr>
        <w:t xml:space="preserve">, trvale bytem </w:t>
      </w:r>
      <w:r w:rsidRPr="00823DEA">
        <w:rPr>
          <w:rFonts w:ascii="Times New Roman" w:eastAsia="Times New Roman" w:hAnsi="Times New Roman" w:cs="Times New Roman"/>
          <w:bCs/>
          <w:i/>
          <w:color w:val="4F81BD" w:themeColor="accent1"/>
          <w:sz w:val="24"/>
          <w:szCs w:val="24"/>
          <w:lang w:eastAsia="cs-CZ"/>
        </w:rPr>
        <w:t>adresa</w:t>
      </w:r>
      <w:r w:rsidRPr="00823DEA">
        <w:rPr>
          <w:rFonts w:ascii="Times New Roman" w:eastAsia="Times New Roman" w:hAnsi="Times New Roman" w:cs="Times New Roman"/>
          <w:bCs/>
          <w:sz w:val="24"/>
          <w:szCs w:val="24"/>
          <w:lang w:eastAsia="cs-CZ"/>
        </w:rPr>
        <w:t xml:space="preserve">, nar. </w:t>
      </w:r>
      <w:r w:rsidRPr="00823DEA">
        <w:rPr>
          <w:rFonts w:ascii="Times New Roman" w:eastAsia="Times New Roman" w:hAnsi="Times New Roman" w:cs="Times New Roman"/>
          <w:bCs/>
          <w:i/>
          <w:color w:val="4F81BD" w:themeColor="accent1"/>
          <w:sz w:val="24"/>
          <w:szCs w:val="24"/>
          <w:lang w:eastAsia="cs-CZ"/>
        </w:rPr>
        <w:t>00.00.0000</w:t>
      </w:r>
      <w:r w:rsidRPr="00823DEA">
        <w:rPr>
          <w:rFonts w:ascii="Times New Roman" w:eastAsia="Times New Roman" w:hAnsi="Times New Roman" w:cs="Times New Roman"/>
          <w:bCs/>
          <w:color w:val="4F81BD" w:themeColor="accent1"/>
          <w:sz w:val="24"/>
          <w:szCs w:val="24"/>
          <w:lang w:eastAsia="cs-CZ"/>
        </w:rPr>
        <w:t xml:space="preserve"> </w:t>
      </w:r>
    </w:p>
    <w:p w:rsidR="00B711E5" w:rsidRPr="00823DEA" w:rsidRDefault="00B711E5" w:rsidP="00B711E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p>
    <w:p w:rsidR="00B711E5" w:rsidRPr="00823DEA" w:rsidRDefault="00B711E5" w:rsidP="00B711E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r w:rsidRPr="00823DEA">
        <w:rPr>
          <w:rFonts w:ascii="Times New Roman" w:eastAsia="Times New Roman" w:hAnsi="Times New Roman" w:cs="Times New Roman"/>
          <w:bCs/>
          <w:sz w:val="24"/>
          <w:szCs w:val="24"/>
          <w:lang w:eastAsia="cs-CZ"/>
        </w:rPr>
        <w:t>tímto v souladu s nařízením Evropského parlamentu a Rady č. 2016/679 o ochraně fyzických osob v souvislosti se zpracováním osobních údajů a o volném pohybu těchto údajů a o zrušení směrnice 95/46/ES (dále jen „obecné nařízení o ochraně osobních údajů“)</w:t>
      </w:r>
    </w:p>
    <w:p w:rsidR="00B711E5" w:rsidRPr="00823DEA" w:rsidRDefault="00B711E5" w:rsidP="00B711E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p>
    <w:p w:rsidR="00B711E5" w:rsidRPr="00823DEA" w:rsidRDefault="00B711E5" w:rsidP="00B711E5">
      <w:pPr>
        <w:widowControl w:val="0"/>
        <w:autoSpaceDE w:val="0"/>
        <w:autoSpaceDN w:val="0"/>
        <w:adjustRightInd w:val="0"/>
        <w:spacing w:after="0" w:line="240" w:lineRule="auto"/>
        <w:jc w:val="both"/>
        <w:rPr>
          <w:rFonts w:ascii="Times New Roman" w:eastAsia="Times New Roman" w:hAnsi="Times New Roman" w:cs="Times New Roman"/>
          <w:bCs/>
          <w:i/>
          <w:color w:val="4F81BD" w:themeColor="accent1"/>
          <w:sz w:val="24"/>
          <w:szCs w:val="24"/>
          <w:lang w:eastAsia="cs-CZ"/>
        </w:rPr>
      </w:pPr>
      <w:r w:rsidRPr="00823DEA">
        <w:rPr>
          <w:rFonts w:ascii="Times New Roman" w:eastAsia="Times New Roman" w:hAnsi="Times New Roman" w:cs="Times New Roman"/>
          <w:b/>
          <w:bCs/>
          <w:sz w:val="24"/>
          <w:szCs w:val="24"/>
          <w:lang w:eastAsia="cs-CZ"/>
        </w:rPr>
        <w:t>ž á d á m</w:t>
      </w:r>
      <w:r w:rsidRPr="00823DEA">
        <w:rPr>
          <w:rFonts w:ascii="Times New Roman" w:eastAsia="Times New Roman" w:hAnsi="Times New Roman" w:cs="Times New Roman"/>
          <w:bCs/>
          <w:sz w:val="24"/>
          <w:szCs w:val="24"/>
          <w:lang w:eastAsia="cs-CZ"/>
        </w:rPr>
        <w:t xml:space="preserve"> , aby </w:t>
      </w:r>
      <w:r w:rsidR="006E0740" w:rsidRPr="008A2541">
        <w:rPr>
          <w:rFonts w:ascii="Times New Roman" w:hAnsi="Times New Roman" w:cs="Times New Roman"/>
          <w:sz w:val="24"/>
          <w:szCs w:val="24"/>
        </w:rPr>
        <w:t xml:space="preserve">Obec </w:t>
      </w:r>
      <w:r w:rsidR="006E0740">
        <w:rPr>
          <w:rFonts w:ascii="Times New Roman" w:hAnsi="Times New Roman" w:cs="Times New Roman"/>
          <w:sz w:val="24"/>
          <w:szCs w:val="24"/>
        </w:rPr>
        <w:t xml:space="preserve">Kostelní </w:t>
      </w:r>
      <w:r w:rsidR="006E0740" w:rsidRPr="008A2541">
        <w:rPr>
          <w:rFonts w:ascii="Times New Roman" w:hAnsi="Times New Roman" w:cs="Times New Roman"/>
          <w:sz w:val="24"/>
          <w:szCs w:val="24"/>
        </w:rPr>
        <w:t xml:space="preserve">Radouň, se sídlem </w:t>
      </w:r>
      <w:r w:rsidR="006E0740">
        <w:rPr>
          <w:rFonts w:ascii="Times New Roman" w:hAnsi="Times New Roman" w:cs="Times New Roman"/>
          <w:sz w:val="24"/>
          <w:szCs w:val="24"/>
        </w:rPr>
        <w:t>Kostelní Radouň 4</w:t>
      </w:r>
      <w:r w:rsidR="006E0740" w:rsidRPr="008A2541">
        <w:rPr>
          <w:rFonts w:ascii="Times New Roman" w:hAnsi="Times New Roman" w:cs="Times New Roman"/>
          <w:sz w:val="24"/>
          <w:szCs w:val="24"/>
        </w:rPr>
        <w:t>9, 378 4</w:t>
      </w:r>
      <w:r w:rsidR="006E0740">
        <w:rPr>
          <w:rFonts w:ascii="Times New Roman" w:hAnsi="Times New Roman" w:cs="Times New Roman"/>
          <w:sz w:val="24"/>
          <w:szCs w:val="24"/>
        </w:rPr>
        <w:t>2</w:t>
      </w:r>
      <w:r w:rsidR="006E0740" w:rsidRPr="008A2541">
        <w:rPr>
          <w:rFonts w:ascii="Times New Roman" w:hAnsi="Times New Roman" w:cs="Times New Roman"/>
          <w:sz w:val="24"/>
          <w:szCs w:val="24"/>
        </w:rPr>
        <w:t xml:space="preserve"> </w:t>
      </w:r>
      <w:r w:rsidR="006E0740">
        <w:rPr>
          <w:rFonts w:ascii="Times New Roman" w:hAnsi="Times New Roman" w:cs="Times New Roman"/>
          <w:sz w:val="24"/>
          <w:szCs w:val="24"/>
        </w:rPr>
        <w:t>Nová Včelnice</w:t>
      </w:r>
      <w:r w:rsidR="006E0740" w:rsidRPr="008A2541">
        <w:rPr>
          <w:rFonts w:ascii="Times New Roman" w:hAnsi="Times New Roman" w:cs="Times New Roman"/>
          <w:sz w:val="24"/>
          <w:szCs w:val="24"/>
        </w:rPr>
        <w:t>, IČO: 00</w:t>
      </w:r>
      <w:r w:rsidR="006E0740">
        <w:rPr>
          <w:rFonts w:ascii="Times New Roman" w:hAnsi="Times New Roman" w:cs="Times New Roman"/>
          <w:sz w:val="24"/>
          <w:szCs w:val="24"/>
        </w:rPr>
        <w:t>477028</w:t>
      </w:r>
      <w:r w:rsidRPr="00823DEA">
        <w:rPr>
          <w:rFonts w:ascii="Times New Roman" w:eastAsia="Times New Roman" w:hAnsi="Times New Roman" w:cs="Times New Roman"/>
          <w:bCs/>
          <w:i/>
          <w:color w:val="4F81BD" w:themeColor="accent1"/>
          <w:sz w:val="24"/>
          <w:szCs w:val="24"/>
          <w:lang w:eastAsia="cs-CZ"/>
        </w:rPr>
        <w:t xml:space="preserve">, </w:t>
      </w:r>
      <w:r w:rsidRPr="00823DEA">
        <w:rPr>
          <w:rFonts w:ascii="Times New Roman" w:eastAsia="Times New Roman" w:hAnsi="Times New Roman" w:cs="Times New Roman"/>
          <w:bCs/>
          <w:sz w:val="24"/>
          <w:szCs w:val="24"/>
          <w:lang w:eastAsia="cs-CZ"/>
        </w:rPr>
        <w:t xml:space="preserve">jako správce mých osobních údajů (dále jen „správce“), </w:t>
      </w:r>
    </w:p>
    <w:p w:rsidR="00B711E5" w:rsidRPr="00823DEA" w:rsidRDefault="00B711E5" w:rsidP="00B711E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p>
    <w:p w:rsidR="00B711E5" w:rsidRPr="00823DEA" w:rsidRDefault="00B711E5" w:rsidP="00B711E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r w:rsidRPr="00823DEA">
        <w:rPr>
          <w:rFonts w:ascii="Times New Roman" w:eastAsia="Times New Roman" w:hAnsi="Times New Roman" w:cs="Times New Roman"/>
          <w:bCs/>
          <w:sz w:val="24"/>
          <w:szCs w:val="24"/>
          <w:lang w:eastAsia="cs-CZ"/>
        </w:rPr>
        <w:t xml:space="preserve">dle ustanovení čl. 16 obecného nařízení o ochraně osobních údajů bez zbytečného odkladu opravila nepřesné osobní </w:t>
      </w:r>
      <w:r w:rsidRPr="007B2465">
        <w:rPr>
          <w:rFonts w:ascii="Times New Roman" w:eastAsia="Times New Roman" w:hAnsi="Times New Roman" w:cs="Times New Roman"/>
          <w:bCs/>
          <w:color w:val="000000" w:themeColor="text1"/>
          <w:sz w:val="24"/>
          <w:szCs w:val="24"/>
          <w:lang w:eastAsia="cs-CZ"/>
        </w:rPr>
        <w:t xml:space="preserve">údaje </w:t>
      </w:r>
      <w:r w:rsidRPr="007B2465">
        <w:rPr>
          <w:rFonts w:ascii="Times New Roman" w:eastAsia="Times New Roman" w:hAnsi="Times New Roman" w:cs="Times New Roman"/>
          <w:b/>
          <w:bCs/>
          <w:color w:val="000000" w:themeColor="text1"/>
          <w:sz w:val="24"/>
          <w:szCs w:val="24"/>
          <w:lang w:eastAsia="cs-CZ"/>
        </w:rPr>
        <w:t>/</w:t>
      </w:r>
      <w:r w:rsidRPr="00823DEA">
        <w:rPr>
          <w:rFonts w:ascii="Times New Roman" w:eastAsia="Times New Roman" w:hAnsi="Times New Roman" w:cs="Times New Roman"/>
          <w:bCs/>
          <w:sz w:val="24"/>
          <w:szCs w:val="24"/>
          <w:lang w:eastAsia="cs-CZ"/>
        </w:rPr>
        <w:t xml:space="preserve"> doplnila neúplné osobní údaje, které se mne týkají a které správce zpracovává (případně formou dodatečného prohlášení), a to následovně:</w:t>
      </w:r>
    </w:p>
    <w:p w:rsidR="00B711E5" w:rsidRPr="00823DEA" w:rsidRDefault="00B711E5" w:rsidP="00B711E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p>
    <w:p w:rsidR="00B711E5" w:rsidRPr="00823DEA" w:rsidRDefault="00B711E5" w:rsidP="00B711E5">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bCs/>
          <w:sz w:val="24"/>
          <w:szCs w:val="24"/>
          <w:lang w:eastAsia="cs-CZ"/>
        </w:rPr>
      </w:pPr>
      <w:r w:rsidRPr="00823DEA">
        <w:rPr>
          <w:rFonts w:ascii="Times New Roman" w:eastAsia="Times New Roman" w:hAnsi="Times New Roman" w:cs="Times New Roman"/>
          <w:bCs/>
          <w:sz w:val="24"/>
          <w:szCs w:val="24"/>
          <w:lang w:eastAsia="cs-CZ"/>
        </w:rPr>
        <w:t xml:space="preserve">dosavadní nepřesné / neúplné údaje: </w:t>
      </w:r>
      <w:r w:rsidRPr="00823DEA">
        <w:rPr>
          <w:rFonts w:ascii="Times New Roman" w:eastAsia="Times New Roman" w:hAnsi="Times New Roman" w:cs="Times New Roman"/>
          <w:bCs/>
          <w:i/>
          <w:color w:val="4F81BD" w:themeColor="accent1"/>
          <w:sz w:val="24"/>
          <w:szCs w:val="24"/>
          <w:lang w:eastAsia="cs-CZ"/>
        </w:rPr>
        <w:t>upřesnit</w:t>
      </w:r>
    </w:p>
    <w:p w:rsidR="00B711E5" w:rsidRPr="00823DEA" w:rsidRDefault="00B711E5" w:rsidP="00B711E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p>
    <w:p w:rsidR="00B711E5" w:rsidRPr="00823DEA" w:rsidRDefault="00B711E5" w:rsidP="00B711E5">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bCs/>
          <w:sz w:val="24"/>
          <w:szCs w:val="24"/>
          <w:lang w:eastAsia="cs-CZ"/>
        </w:rPr>
      </w:pPr>
      <w:r w:rsidRPr="00823DEA">
        <w:rPr>
          <w:rFonts w:ascii="Times New Roman" w:eastAsia="Times New Roman" w:hAnsi="Times New Roman" w:cs="Times New Roman"/>
          <w:bCs/>
          <w:sz w:val="24"/>
          <w:szCs w:val="24"/>
          <w:lang w:eastAsia="cs-CZ"/>
        </w:rPr>
        <w:t xml:space="preserve">přesné / úplné údaje: </w:t>
      </w:r>
      <w:r w:rsidRPr="00823DEA">
        <w:rPr>
          <w:rFonts w:ascii="Times New Roman" w:eastAsia="Times New Roman" w:hAnsi="Times New Roman" w:cs="Times New Roman"/>
          <w:bCs/>
          <w:i/>
          <w:color w:val="4F81BD" w:themeColor="accent1"/>
          <w:sz w:val="24"/>
          <w:szCs w:val="24"/>
          <w:lang w:eastAsia="cs-CZ"/>
        </w:rPr>
        <w:t>upřesnit</w:t>
      </w:r>
    </w:p>
    <w:p w:rsidR="00B711E5" w:rsidRPr="00823DEA" w:rsidRDefault="00B711E5" w:rsidP="00B711E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p>
    <w:p w:rsidR="00B711E5" w:rsidRPr="00823DEA" w:rsidRDefault="00B711E5" w:rsidP="00B711E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r w:rsidRPr="00823DEA">
        <w:rPr>
          <w:rFonts w:ascii="Times New Roman" w:eastAsia="Times New Roman" w:hAnsi="Times New Roman" w:cs="Times New Roman"/>
          <w:bCs/>
          <w:sz w:val="24"/>
          <w:szCs w:val="24"/>
          <w:lang w:eastAsia="cs-CZ"/>
        </w:rPr>
        <w:t xml:space="preserve">Současně žádám o zaslání informace o přijatých opatřeních, a to ve lhůtě stanovené čl. 12 odst. 3 obecného nařízení o ochraně osobních údajů, a to písemně na adresu uvedenou výše / prostřednictvím e-mailu na adresu: </w:t>
      </w:r>
      <w:r w:rsidRPr="00823DEA">
        <w:rPr>
          <w:rFonts w:ascii="Times New Roman" w:eastAsia="Times New Roman" w:hAnsi="Times New Roman" w:cs="Times New Roman"/>
          <w:bCs/>
          <w:i/>
          <w:color w:val="4F81BD" w:themeColor="accent1"/>
          <w:sz w:val="24"/>
          <w:szCs w:val="24"/>
          <w:lang w:eastAsia="cs-CZ"/>
        </w:rPr>
        <w:t>doplnit</w:t>
      </w:r>
      <w:r w:rsidRPr="00823DEA">
        <w:rPr>
          <w:rFonts w:ascii="Times New Roman" w:eastAsia="Times New Roman" w:hAnsi="Times New Roman" w:cs="Times New Roman"/>
          <w:bCs/>
          <w:sz w:val="24"/>
          <w:szCs w:val="24"/>
          <w:lang w:eastAsia="cs-CZ"/>
        </w:rPr>
        <w:t>.</w:t>
      </w:r>
    </w:p>
    <w:p w:rsidR="00B711E5" w:rsidRPr="00823DEA" w:rsidRDefault="00B711E5" w:rsidP="00B711E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rsidR="00B711E5" w:rsidRPr="00823DEA" w:rsidRDefault="00B711E5" w:rsidP="00B711E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rsidR="00B711E5" w:rsidRPr="00823DEA" w:rsidRDefault="00B711E5" w:rsidP="00B711E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823DEA">
        <w:rPr>
          <w:rFonts w:ascii="Times New Roman" w:eastAsia="Times New Roman" w:hAnsi="Times New Roman" w:cs="Times New Roman"/>
          <w:sz w:val="24"/>
          <w:szCs w:val="24"/>
          <w:lang w:eastAsia="cs-CZ"/>
        </w:rPr>
        <w:t>V …………………….. dne ………………</w:t>
      </w:r>
    </w:p>
    <w:p w:rsidR="00B711E5" w:rsidRPr="00823DEA" w:rsidRDefault="00B711E5" w:rsidP="00B711E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rsidR="00B711E5" w:rsidRPr="00823DEA" w:rsidRDefault="00B711E5" w:rsidP="00B711E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rsidR="00B711E5" w:rsidRPr="00823DEA" w:rsidRDefault="00B711E5" w:rsidP="00B711E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823DEA">
        <w:rPr>
          <w:rFonts w:ascii="Times New Roman" w:eastAsia="Times New Roman" w:hAnsi="Times New Roman" w:cs="Times New Roman"/>
          <w:sz w:val="24"/>
          <w:szCs w:val="24"/>
          <w:lang w:eastAsia="cs-CZ"/>
        </w:rPr>
        <w:t>……………………………………………..</w:t>
      </w:r>
    </w:p>
    <w:p w:rsidR="00B711E5" w:rsidRPr="00823DEA" w:rsidRDefault="00B711E5" w:rsidP="00B711E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cs-CZ"/>
        </w:rPr>
      </w:pPr>
      <w:r w:rsidRPr="00823DEA">
        <w:rPr>
          <w:rFonts w:ascii="Times New Roman" w:eastAsia="Times New Roman" w:hAnsi="Times New Roman" w:cs="Times New Roman"/>
          <w:i/>
          <w:sz w:val="24"/>
          <w:szCs w:val="24"/>
          <w:lang w:eastAsia="cs-CZ"/>
        </w:rPr>
        <w:t>podpis</w:t>
      </w:r>
    </w:p>
    <w:bookmarkEnd w:id="0"/>
    <w:p w:rsidR="00B711E5" w:rsidRDefault="00B711E5" w:rsidP="00B711E5">
      <w:pPr>
        <w:rPr>
          <w:rFonts w:ascii="Times New Roman" w:hAnsi="Times New Roman" w:cs="Times New Roman"/>
        </w:rPr>
      </w:pPr>
    </w:p>
    <w:p w:rsidR="00B711E5" w:rsidRPr="00823DEA" w:rsidRDefault="00B711E5" w:rsidP="00B711E5">
      <w:pPr>
        <w:rPr>
          <w:rFonts w:ascii="Times New Roman" w:hAnsi="Times New Roman" w:cs="Times New Roman"/>
          <w:sz w:val="20"/>
          <w:szCs w:val="20"/>
        </w:rPr>
      </w:pPr>
    </w:p>
    <w:p w:rsidR="00B711E5" w:rsidRPr="00823DEA" w:rsidRDefault="00B711E5" w:rsidP="00B711E5">
      <w:pPr>
        <w:autoSpaceDE w:val="0"/>
        <w:autoSpaceDN w:val="0"/>
        <w:adjustRightInd w:val="0"/>
        <w:spacing w:after="195" w:line="276" w:lineRule="auto"/>
        <w:ind w:right="141"/>
        <w:jc w:val="both"/>
        <w:rPr>
          <w:rFonts w:ascii="Times New Roman" w:eastAsia="Times New Roman" w:hAnsi="Times New Roman" w:cs="Times New Roman"/>
          <w:i/>
          <w:color w:val="5B9BD5"/>
          <w:sz w:val="20"/>
          <w:szCs w:val="20"/>
          <w:lang w:eastAsia="cs-CZ"/>
        </w:rPr>
      </w:pPr>
      <w:r w:rsidRPr="00823DEA">
        <w:rPr>
          <w:rFonts w:ascii="Times New Roman" w:eastAsia="Times New Roman" w:hAnsi="Times New Roman" w:cs="Times New Roman"/>
          <w:i/>
          <w:color w:val="5B9BD5"/>
          <w:sz w:val="20"/>
          <w:szCs w:val="20"/>
          <w:lang w:eastAsia="cs-CZ"/>
        </w:rPr>
        <w:t xml:space="preserve">Subjekt údajů (osoba) má mimo jiné tzv. právo na opravu, které zahrnuje jednak právo žádat o opravu nepřesných údajů, jednak právo na doplnění neúplných údajů. </w:t>
      </w:r>
    </w:p>
    <w:p w:rsidR="00B711E5" w:rsidRPr="00823DEA" w:rsidRDefault="00B711E5" w:rsidP="00B711E5">
      <w:pPr>
        <w:autoSpaceDE w:val="0"/>
        <w:autoSpaceDN w:val="0"/>
        <w:adjustRightInd w:val="0"/>
        <w:spacing w:after="195" w:line="276" w:lineRule="auto"/>
        <w:ind w:right="141"/>
        <w:jc w:val="both"/>
        <w:rPr>
          <w:rFonts w:ascii="Times New Roman" w:eastAsia="Times New Roman" w:hAnsi="Times New Roman" w:cs="Times New Roman"/>
          <w:i/>
          <w:color w:val="5B9BD5"/>
          <w:sz w:val="20"/>
          <w:szCs w:val="20"/>
          <w:lang w:eastAsia="cs-CZ"/>
        </w:rPr>
      </w:pPr>
      <w:r w:rsidRPr="00823DEA">
        <w:rPr>
          <w:rFonts w:ascii="Times New Roman" w:eastAsia="Times New Roman" w:hAnsi="Times New Roman" w:cs="Times New Roman"/>
          <w:i/>
          <w:color w:val="5B9BD5"/>
          <w:sz w:val="20"/>
          <w:szCs w:val="20"/>
          <w:lang w:eastAsia="cs-CZ"/>
        </w:rPr>
        <w:t>Správce je povinen vyřídit žádost bez zbytečného odkladu, každopádně ve lhůtě do jednoho měsíce od přijetí žádosti. Tuto lhůtu lze prodloužit o další dva měsíce, o čemž je správce povinen subjekt údajů informovat. Pokud správce žádosti nevyhoví, informuje o tom subjekt údajů a sdělí mu důvody odmítnutí žádosti. Správce je povinen provést opravu či doplnění bezplatně.</w:t>
      </w:r>
    </w:p>
    <w:p w:rsidR="00B711E5" w:rsidRPr="00823DEA" w:rsidRDefault="00B711E5" w:rsidP="00B711E5">
      <w:pPr>
        <w:autoSpaceDE w:val="0"/>
        <w:autoSpaceDN w:val="0"/>
        <w:adjustRightInd w:val="0"/>
        <w:spacing w:after="195" w:line="276" w:lineRule="auto"/>
        <w:ind w:right="141"/>
        <w:jc w:val="both"/>
        <w:rPr>
          <w:rFonts w:ascii="Times New Roman" w:eastAsia="Times New Roman" w:hAnsi="Times New Roman" w:cs="Times New Roman"/>
          <w:i/>
          <w:color w:val="5B9BD5"/>
          <w:sz w:val="20"/>
          <w:szCs w:val="20"/>
          <w:lang w:eastAsia="cs-CZ"/>
        </w:rPr>
      </w:pPr>
      <w:r w:rsidRPr="00823DEA">
        <w:rPr>
          <w:rFonts w:ascii="Times New Roman" w:eastAsia="Times New Roman" w:hAnsi="Times New Roman" w:cs="Times New Roman"/>
          <w:i/>
          <w:color w:val="5B9BD5"/>
          <w:sz w:val="20"/>
          <w:szCs w:val="20"/>
          <w:lang w:eastAsia="cs-CZ"/>
        </w:rPr>
        <w:t xml:space="preserve">Pokud správce údaje neopraví, musí subjektu údajů sdělit důvody, které ho k tomu vedly, a poučit jej o možnosti podat stížnost u dozorového úřadu a možnosti žádat soudní ochranu. Správce může odmítnout žádosti vyhovět tehdy, pokud je žádost nedůvodná nebo nepřiměřená. </w:t>
      </w:r>
    </w:p>
    <w:p w:rsidR="008E7F21" w:rsidRDefault="00B711E5" w:rsidP="006E0740">
      <w:pPr>
        <w:autoSpaceDE w:val="0"/>
        <w:autoSpaceDN w:val="0"/>
        <w:adjustRightInd w:val="0"/>
        <w:spacing w:after="195" w:line="276" w:lineRule="auto"/>
        <w:ind w:right="141"/>
        <w:jc w:val="both"/>
      </w:pPr>
      <w:r w:rsidRPr="00823DEA">
        <w:rPr>
          <w:rFonts w:ascii="Times New Roman" w:eastAsia="Times New Roman" w:hAnsi="Times New Roman" w:cs="Times New Roman"/>
          <w:i/>
          <w:color w:val="5B9BD5"/>
          <w:sz w:val="20"/>
          <w:szCs w:val="20"/>
          <w:lang w:eastAsia="cs-CZ"/>
        </w:rPr>
        <w:t xml:space="preserve">Způsob podpisu musí odpovídat zvolené alternativě podání. Jde-li o podání učiněné elektronicky, musí být podepsáno dle </w:t>
      </w:r>
      <w:hyperlink r:id="rId5" w:history="1">
        <w:r w:rsidRPr="00823DEA">
          <w:rPr>
            <w:rStyle w:val="Hypertextovodkaz"/>
            <w:rFonts w:ascii="Times New Roman" w:eastAsia="Times New Roman" w:hAnsi="Times New Roman" w:cs="Times New Roman"/>
            <w:i/>
            <w:sz w:val="20"/>
            <w:szCs w:val="20"/>
            <w:lang w:eastAsia="cs-CZ"/>
          </w:rPr>
          <w:t>§ 6 odst. 1</w:t>
        </w:r>
      </w:hyperlink>
      <w:r w:rsidRPr="00823DEA">
        <w:rPr>
          <w:rFonts w:ascii="Times New Roman" w:eastAsia="Times New Roman" w:hAnsi="Times New Roman" w:cs="Times New Roman"/>
          <w:i/>
          <w:color w:val="5B9BD5"/>
          <w:sz w:val="20"/>
          <w:szCs w:val="20"/>
          <w:lang w:eastAsia="cs-CZ"/>
        </w:rPr>
        <w:t xml:space="preserve"> zákona č. 297/2016 Sb., o službách vytvářejících důvěru pro elektronické transakce, uznávaným elektronickým podpisem. Slovní spojení „uznávaný elektronický podpis“ je legislativní zkratka, kterou se dle </w:t>
      </w:r>
      <w:hyperlink r:id="rId6" w:history="1">
        <w:r w:rsidRPr="00823DEA">
          <w:rPr>
            <w:rStyle w:val="Hypertextovodkaz"/>
            <w:rFonts w:ascii="Times New Roman" w:eastAsia="Times New Roman" w:hAnsi="Times New Roman" w:cs="Times New Roman"/>
            <w:i/>
            <w:sz w:val="20"/>
            <w:szCs w:val="20"/>
            <w:lang w:eastAsia="cs-CZ"/>
          </w:rPr>
          <w:t>§ 6 odst. 2</w:t>
        </w:r>
      </w:hyperlink>
      <w:r w:rsidRPr="00823DEA">
        <w:rPr>
          <w:rFonts w:ascii="Times New Roman" w:eastAsia="Times New Roman" w:hAnsi="Times New Roman" w:cs="Times New Roman"/>
          <w:i/>
          <w:color w:val="5B9BD5"/>
          <w:sz w:val="20"/>
          <w:szCs w:val="20"/>
          <w:lang w:eastAsia="cs-CZ"/>
        </w:rPr>
        <w:t xml:space="preserve"> zákona č. 297/2016 Sb., o službách vytvářejících důvěru pro elektronické transakce, rozumí buď zaručený elektronický podpis založený na kvalifikovaném certifikátu pro elektronický podpis, nebo kvalifikovaný elektronický podpis. Takový podpis má účinky vlastnoručního podpisu. Podání učiněné prostřednictvím datové schránky není třeba podepisovat, nejedná-li se o podání činěné více osoby, protože datová schránka se vztahuje vždy pouze k jednomu subjektu.</w:t>
      </w:r>
    </w:p>
    <w:sectPr w:rsidR="008E7F21" w:rsidSect="00324C4F">
      <w:pgSz w:w="11906" w:h="16838"/>
      <w:pgMar w:top="1417" w:right="1417" w:bottom="1417" w:left="1417" w:header="5669" w:footer="5669" w:gutter="0"/>
      <w:cols w:space="708"/>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A05BD"/>
    <w:multiLevelType w:val="multilevel"/>
    <w:tmpl w:val="136DA058"/>
    <w:lvl w:ilvl="0">
      <w:numFmt w:val="bullet"/>
      <w:lvlText w:val="·"/>
      <w:lvlJc w:val="left"/>
      <w:pPr>
        <w:tabs>
          <w:tab w:val="num" w:pos="720"/>
        </w:tabs>
        <w:ind w:left="720" w:hanging="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711E5"/>
    <w:rsid w:val="00276E5A"/>
    <w:rsid w:val="00324C4F"/>
    <w:rsid w:val="006E0740"/>
    <w:rsid w:val="0073236D"/>
    <w:rsid w:val="007B2465"/>
    <w:rsid w:val="00823DEA"/>
    <w:rsid w:val="00B22544"/>
    <w:rsid w:val="00B711E5"/>
    <w:rsid w:val="00CD1AF7"/>
    <w:rsid w:val="00F06C0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711E5"/>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711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711E5"/>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711E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kraj-jihocesky.cz\dfs\vhome\prochazkova2\home\Dokuments\GDPR\vzory\CR7017932" TargetMode="External"/><Relationship Id="rId5" Type="http://schemas.openxmlformats.org/officeDocument/2006/relationships/hyperlink" Target="file:///\\kraj-jihocesky.cz\dfs\vhome\prochazkova2\home\Dokuments\GDPR\vzory\CR7017931"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429</Words>
  <Characters>2532</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Mirka</dc:creator>
  <cp:lastModifiedBy>uzivatel</cp:lastModifiedBy>
  <cp:revision>4</cp:revision>
  <dcterms:created xsi:type="dcterms:W3CDTF">2018-05-28T19:19:00Z</dcterms:created>
  <dcterms:modified xsi:type="dcterms:W3CDTF">2018-06-01T13:40:00Z</dcterms:modified>
</cp:coreProperties>
</file>